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CAB1" w14:textId="77777777" w:rsidR="00A82F34" w:rsidRDefault="00A82F34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AF8CA" w14:textId="77777777" w:rsidR="00F9484B" w:rsidRDefault="00F9484B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2CFD1" w14:textId="27DD351A" w:rsidR="001506F1" w:rsidRPr="00B02B80" w:rsidRDefault="00B02B80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43610844" w14:textId="49C1F3E1" w:rsidR="00B02B80" w:rsidRPr="00B02B80" w:rsidRDefault="00B02B80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14:paraId="38BAA494" w14:textId="363381DC" w:rsidR="00B02B80" w:rsidRPr="00B02B80" w:rsidRDefault="00B02B80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>Universitas Telkom</w:t>
      </w:r>
    </w:p>
    <w:p w14:paraId="5440E4EC" w14:textId="797869E6" w:rsidR="00B02B80" w:rsidRDefault="00B02B80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051C9BD3" w14:textId="1C2B43C8" w:rsidR="00D91E22" w:rsidRDefault="00D91E22" w:rsidP="009505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B45D" w14:textId="6E85720E" w:rsidR="009505A2" w:rsidRPr="009505A2" w:rsidRDefault="009505A2" w:rsidP="009505A2">
      <w:pPr>
        <w:tabs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Perihal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Surat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5A2">
        <w:rPr>
          <w:rFonts w:ascii="Times New Roman" w:hAnsi="Times New Roman" w:cs="Times New Roman"/>
          <w:b/>
          <w:bCs/>
          <w:sz w:val="24"/>
          <w:szCs w:val="24"/>
        </w:rPr>
        <w:t>Pindah</w:t>
      </w:r>
      <w:proofErr w:type="spellEnd"/>
      <w:r w:rsidRPr="009505A2">
        <w:rPr>
          <w:rFonts w:ascii="Times New Roman" w:hAnsi="Times New Roman" w:cs="Times New Roman"/>
          <w:b/>
          <w:bCs/>
          <w:sz w:val="24"/>
          <w:szCs w:val="24"/>
        </w:rPr>
        <w:t xml:space="preserve"> Payroll</w:t>
      </w:r>
    </w:p>
    <w:p w14:paraId="2A42F7DF" w14:textId="41B8FA51" w:rsidR="00B02B80" w:rsidRPr="00B02B80" w:rsidRDefault="00B02B80" w:rsidP="0095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DB5C" w14:textId="2C5B71F3" w:rsidR="00B02B80" w:rsidRDefault="00B02B80" w:rsidP="0095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B8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B02B80" w:rsidRPr="006135E9" w14:paraId="1A946500" w14:textId="77777777" w:rsidTr="009505A2">
        <w:tc>
          <w:tcPr>
            <w:tcW w:w="2410" w:type="dxa"/>
          </w:tcPr>
          <w:p w14:paraId="7580F1CB" w14:textId="5AA7B56F" w:rsidR="00B02B80" w:rsidRPr="006135E9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</w:p>
        </w:tc>
        <w:tc>
          <w:tcPr>
            <w:tcW w:w="283" w:type="dxa"/>
          </w:tcPr>
          <w:p w14:paraId="6EC8E2D8" w14:textId="77777777" w:rsidR="00B02B80" w:rsidRPr="006135E9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2BB35A1A" w14:textId="17FF1513" w:rsidR="00B02B80" w:rsidRPr="009A11E8" w:rsidRDefault="007445F5" w:rsidP="007445F5">
            <w:pPr>
              <w:pStyle w:val="BodyText"/>
              <w:tabs>
                <w:tab w:val="left" w:pos="2417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B02B80" w:rsidRPr="006135E9" w14:paraId="73AF31C7" w14:textId="77777777" w:rsidTr="009505A2">
        <w:tc>
          <w:tcPr>
            <w:tcW w:w="2410" w:type="dxa"/>
          </w:tcPr>
          <w:p w14:paraId="49F36467" w14:textId="3CD9D9B8" w:rsidR="00B02B80" w:rsidRPr="006135E9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NIP</w:t>
            </w:r>
          </w:p>
        </w:tc>
        <w:tc>
          <w:tcPr>
            <w:tcW w:w="283" w:type="dxa"/>
          </w:tcPr>
          <w:p w14:paraId="195F8E20" w14:textId="77777777" w:rsidR="00B02B80" w:rsidRPr="006135E9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1DC18C7" w14:textId="38CD1E32" w:rsidR="00B02B80" w:rsidRPr="006135E9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B02B80" w:rsidRPr="00B02B80" w14:paraId="0C1C750F" w14:textId="77777777" w:rsidTr="009505A2">
        <w:trPr>
          <w:trHeight w:val="80"/>
        </w:trPr>
        <w:tc>
          <w:tcPr>
            <w:tcW w:w="2410" w:type="dxa"/>
          </w:tcPr>
          <w:p w14:paraId="231594EF" w14:textId="0A5C3C79" w:rsidR="00B02B80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Status</w:t>
            </w:r>
          </w:p>
          <w:p w14:paraId="424B91BA" w14:textId="77777777" w:rsidR="00B02B80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Jabatan</w:t>
            </w:r>
          </w:p>
          <w:p w14:paraId="0DFF6620" w14:textId="7634A1F8" w:rsidR="009505A2" w:rsidRPr="006135E9" w:rsidRDefault="009505A2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Lokasi Kerja</w:t>
            </w:r>
          </w:p>
        </w:tc>
        <w:tc>
          <w:tcPr>
            <w:tcW w:w="283" w:type="dxa"/>
          </w:tcPr>
          <w:p w14:paraId="19FD902D" w14:textId="77777777" w:rsidR="00B02B80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375844CF" w14:textId="77777777" w:rsidR="00B02B80" w:rsidRDefault="00B02B80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2F90CAD1" w14:textId="5054895F" w:rsidR="009505A2" w:rsidRPr="006135E9" w:rsidRDefault="009505A2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1250700B" w14:textId="3D4623FE" w:rsidR="009505A2" w:rsidRDefault="009505A2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638E8232" w14:textId="77777777" w:rsidR="009505A2" w:rsidRDefault="009505A2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7A04256B" w14:textId="77777777" w:rsidR="009505A2" w:rsidRPr="006135E9" w:rsidRDefault="009505A2" w:rsidP="009505A2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46DA488D" w14:textId="50D02D5C" w:rsidR="00B02B80" w:rsidRDefault="00B02B80" w:rsidP="009505A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Bank Payroll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>:</w:t>
      </w:r>
    </w:p>
    <w:p w14:paraId="57670F13" w14:textId="08228621" w:rsidR="00B02B80" w:rsidRPr="00D91E22" w:rsidRDefault="00303D03" w:rsidP="009505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Sebelumnya</w:t>
      </w:r>
      <w:proofErr w:type="spellEnd"/>
      <w:r w:rsidR="00B02B80"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9505A2" w:rsidRPr="006135E9" w14:paraId="38030939" w14:textId="77777777" w:rsidTr="009505A2">
        <w:tc>
          <w:tcPr>
            <w:tcW w:w="2410" w:type="dxa"/>
          </w:tcPr>
          <w:p w14:paraId="25E65A5D" w14:textId="618D8B20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112561C7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224C76A" w14:textId="77777777" w:rsidR="009505A2" w:rsidRPr="009A11E8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9505A2" w:rsidRPr="006135E9" w14:paraId="28172596" w14:textId="77777777" w:rsidTr="009505A2">
        <w:tc>
          <w:tcPr>
            <w:tcW w:w="2410" w:type="dxa"/>
          </w:tcPr>
          <w:p w14:paraId="67858FC5" w14:textId="6057341A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09E95E06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58C8BD68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9505A2" w:rsidRPr="00B02B80" w14:paraId="09839EB0" w14:textId="77777777" w:rsidTr="009505A2">
        <w:trPr>
          <w:trHeight w:val="80"/>
        </w:trPr>
        <w:tc>
          <w:tcPr>
            <w:tcW w:w="2410" w:type="dxa"/>
          </w:tcPr>
          <w:p w14:paraId="1B09A710" w14:textId="046849E5" w:rsidR="009505A2" w:rsidRDefault="003160D4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 xml:space="preserve">Atas </w:t>
            </w:r>
            <w:r w:rsidR="009505A2">
              <w:t>Nama Rekening</w:t>
            </w:r>
          </w:p>
          <w:p w14:paraId="237C21C9" w14:textId="7F57D99D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</w:tc>
        <w:tc>
          <w:tcPr>
            <w:tcW w:w="283" w:type="dxa"/>
          </w:tcPr>
          <w:p w14:paraId="6C28EC57" w14:textId="77777777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05B67A93" w14:textId="2137660C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4488FF17" w14:textId="77777777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1234AAA8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75C9E6DC" w14:textId="3FF8C8FD" w:rsidR="00B02B80" w:rsidRPr="00D91E22" w:rsidRDefault="00B02B80" w:rsidP="00D91E22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1E22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D91E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7088"/>
      </w:tblGrid>
      <w:tr w:rsidR="009505A2" w:rsidRPr="006135E9" w14:paraId="01A2723E" w14:textId="77777777" w:rsidTr="009505A2">
        <w:tc>
          <w:tcPr>
            <w:tcW w:w="2410" w:type="dxa"/>
          </w:tcPr>
          <w:p w14:paraId="3972C08B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Nama</w:t>
            </w:r>
            <w:r>
              <w:t xml:space="preserve"> Bank</w:t>
            </w:r>
          </w:p>
        </w:tc>
        <w:tc>
          <w:tcPr>
            <w:tcW w:w="283" w:type="dxa"/>
          </w:tcPr>
          <w:p w14:paraId="02516798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07FFF68F" w14:textId="77777777" w:rsidR="009505A2" w:rsidRPr="009A11E8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ind w:right="34"/>
              <w:jc w:val="both"/>
              <w:rPr>
                <w:b/>
                <w:bCs/>
              </w:rPr>
            </w:pPr>
          </w:p>
        </w:tc>
      </w:tr>
      <w:tr w:rsidR="009505A2" w:rsidRPr="006135E9" w14:paraId="4AA1ED3D" w14:textId="77777777" w:rsidTr="009505A2">
        <w:tc>
          <w:tcPr>
            <w:tcW w:w="2410" w:type="dxa"/>
          </w:tcPr>
          <w:p w14:paraId="50057806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N</w:t>
            </w:r>
            <w:r>
              <w:t>omor Rekening</w:t>
            </w:r>
          </w:p>
        </w:tc>
        <w:tc>
          <w:tcPr>
            <w:tcW w:w="283" w:type="dxa"/>
          </w:tcPr>
          <w:p w14:paraId="7CDA6203" w14:textId="77777777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</w:tc>
        <w:tc>
          <w:tcPr>
            <w:tcW w:w="7088" w:type="dxa"/>
          </w:tcPr>
          <w:p w14:paraId="60EEF7B6" w14:textId="35F7E1BD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  <w:tr w:rsidR="009505A2" w:rsidRPr="00B02B80" w14:paraId="2E398FBE" w14:textId="77777777" w:rsidTr="009505A2">
        <w:trPr>
          <w:trHeight w:val="80"/>
        </w:trPr>
        <w:tc>
          <w:tcPr>
            <w:tcW w:w="2410" w:type="dxa"/>
          </w:tcPr>
          <w:p w14:paraId="41171B1F" w14:textId="54B81DDA" w:rsidR="009505A2" w:rsidRDefault="003160D4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 xml:space="preserve">Atas </w:t>
            </w:r>
            <w:r w:rsidR="009505A2">
              <w:t>Nama Rekening</w:t>
            </w:r>
          </w:p>
          <w:p w14:paraId="13ED9A4F" w14:textId="77777777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Kantor Cabang</w:t>
            </w:r>
          </w:p>
          <w:p w14:paraId="2E78458F" w14:textId="71F7E2F1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Alasan Pindah Payroll</w:t>
            </w:r>
          </w:p>
        </w:tc>
        <w:tc>
          <w:tcPr>
            <w:tcW w:w="283" w:type="dxa"/>
          </w:tcPr>
          <w:p w14:paraId="57115BDC" w14:textId="77777777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 w:rsidRPr="006135E9">
              <w:t>:</w:t>
            </w:r>
          </w:p>
          <w:p w14:paraId="62C6AD7A" w14:textId="77777777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  <w:p w14:paraId="4FFDE9C0" w14:textId="7AFA16A8" w:rsidR="009505A2" w:rsidRPr="006135E9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  <w:r>
              <w:t>:</w:t>
            </w:r>
          </w:p>
        </w:tc>
        <w:tc>
          <w:tcPr>
            <w:tcW w:w="7088" w:type="dxa"/>
          </w:tcPr>
          <w:p w14:paraId="5AFD5AFE" w14:textId="090D6F50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3A10D304" w14:textId="77777777" w:rsidR="009505A2" w:rsidRDefault="009505A2" w:rsidP="00D34B5D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  <w:p w14:paraId="44989FDC" w14:textId="2ADCC866" w:rsidR="009505A2" w:rsidRPr="006135E9" w:rsidRDefault="009505A2" w:rsidP="00192AD1">
            <w:pPr>
              <w:pStyle w:val="BodyText"/>
              <w:tabs>
                <w:tab w:val="left" w:pos="3709"/>
              </w:tabs>
              <w:spacing w:line="276" w:lineRule="auto"/>
              <w:jc w:val="both"/>
            </w:pPr>
          </w:p>
        </w:tc>
      </w:tr>
    </w:tbl>
    <w:p w14:paraId="011A11CA" w14:textId="20487023" w:rsidR="00B02B80" w:rsidRPr="00B02B80" w:rsidRDefault="00B02B80" w:rsidP="0095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1BFCF" w14:textId="51BB5AA1" w:rsidR="009B2DF0" w:rsidRDefault="00B02B80" w:rsidP="0095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pinjam</w:t>
      </w:r>
      <w:r w:rsidR="00CC42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B9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D6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B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6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B548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2B548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6B9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8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74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377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774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02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DFA77" w14:textId="77777777" w:rsidR="00D616B9" w:rsidRPr="00B02B80" w:rsidRDefault="00D616B9" w:rsidP="0095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6960" w14:textId="77777777" w:rsidR="00D616B9" w:rsidRDefault="00D616B9" w:rsidP="00D616B9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Demikian </w:t>
      </w:r>
      <w:r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urat </w:t>
      </w:r>
      <w:r>
        <w:rPr>
          <w:rFonts w:ascii="Times New Roman" w:hAnsi="Times New Roman" w:cs="Times New Roman"/>
          <w:sz w:val="24"/>
          <w:szCs w:val="24"/>
          <w:lang w:val="fi-FI"/>
        </w:rPr>
        <w:t>P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ernyataan ini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saya 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 xml:space="preserve">buat dengan sebenarnya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dalam keadaan sadar dan 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tanpa ada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paksaan dari pihak manapun</w:t>
      </w:r>
      <w:r w:rsidRPr="0007477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4D8CA686" w14:textId="77777777" w:rsidR="00F9484B" w:rsidRPr="00074771" w:rsidRDefault="00F9484B" w:rsidP="00D616B9">
      <w:pPr>
        <w:tabs>
          <w:tab w:val="left" w:pos="66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064E9596" w14:textId="52F04DCD" w:rsidR="009505A2" w:rsidRPr="00D91E22" w:rsidRDefault="009505A2" w:rsidP="00BF10EF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1E22">
        <w:rPr>
          <w:rFonts w:ascii="Times New Roman" w:hAnsi="Times New Roman" w:cs="Times New Roman"/>
          <w:sz w:val="24"/>
          <w:szCs w:val="24"/>
        </w:rPr>
        <w:t xml:space="preserve">Bandung,   </w:t>
      </w:r>
      <w:proofErr w:type="gramEnd"/>
      <w:r w:rsidRPr="00D91E22">
        <w:rPr>
          <w:rFonts w:ascii="Times New Roman" w:hAnsi="Times New Roman" w:cs="Times New Roman"/>
          <w:sz w:val="24"/>
          <w:szCs w:val="24"/>
        </w:rPr>
        <w:t xml:space="preserve">   Maret 202</w:t>
      </w:r>
      <w:r w:rsidR="00621C4E">
        <w:rPr>
          <w:rFonts w:ascii="Times New Roman" w:hAnsi="Times New Roman" w:cs="Times New Roman"/>
          <w:sz w:val="24"/>
          <w:szCs w:val="24"/>
        </w:rPr>
        <w:t>4</w:t>
      </w:r>
    </w:p>
    <w:p w14:paraId="61EEF735" w14:textId="200F7E05" w:rsidR="00D91E22" w:rsidRPr="00D91E22" w:rsidRDefault="00D91E22" w:rsidP="00BF10EF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91E2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91E2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9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2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91E22">
        <w:rPr>
          <w:rFonts w:ascii="Times New Roman" w:hAnsi="Times New Roman" w:cs="Times New Roman"/>
          <w:sz w:val="24"/>
          <w:szCs w:val="24"/>
        </w:rPr>
        <w:t>,</w:t>
      </w:r>
    </w:p>
    <w:p w14:paraId="25728D96" w14:textId="2EA555EF" w:rsidR="00D91E22" w:rsidRDefault="00D91E22" w:rsidP="00BF10EF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5FF4C" wp14:editId="0E816D4A">
                <wp:simplePos x="0" y="0"/>
                <wp:positionH relativeFrom="column">
                  <wp:posOffset>4119264</wp:posOffset>
                </wp:positionH>
                <wp:positionV relativeFrom="paragraph">
                  <wp:posOffset>38100</wp:posOffset>
                </wp:positionV>
                <wp:extent cx="946205" cy="683812"/>
                <wp:effectExtent l="0" t="0" r="25400" b="21590"/>
                <wp:wrapNone/>
                <wp:docPr id="16530209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68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1AE7E" w14:textId="5118C8ED" w:rsidR="00D91E22" w:rsidRPr="00D91E22" w:rsidRDefault="00D91E22" w:rsidP="00D91E22">
                            <w:pPr>
                              <w:jc w:val="center"/>
                            </w:pPr>
                            <w:proofErr w:type="spellStart"/>
                            <w:r w:rsidRPr="00D91E22">
                              <w:t>Materai</w:t>
                            </w:r>
                            <w:proofErr w:type="spellEnd"/>
                            <w:r w:rsidRPr="00D91E22">
                              <w:t xml:space="preserve">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FF4C" id="Rectangle 4" o:spid="_x0000_s1026" style="position:absolute;left:0;text-align:left;margin-left:324.35pt;margin-top:3pt;width:74.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" fillcolor="white [3201]" strokecolor="black [3200]" strokeweight="1pt">
                <v:textbox>
                  <w:txbxContent>
                    <w:p w14:paraId="35D1AE7E" w14:textId="5118C8ED" w:rsidR="00D91E22" w:rsidRPr="00D91E22" w:rsidRDefault="00D91E22" w:rsidP="00D91E22">
                      <w:pPr>
                        <w:jc w:val="center"/>
                      </w:pPr>
                      <w:proofErr w:type="spellStart"/>
                      <w:r w:rsidRPr="00D91E22">
                        <w:t>Materai</w:t>
                      </w:r>
                      <w:proofErr w:type="spellEnd"/>
                      <w:r w:rsidRPr="00D91E22">
                        <w:t xml:space="preserve"> 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7A0669D2" w14:textId="68FF8BDC" w:rsidR="00D91E22" w:rsidRDefault="00D91E22" w:rsidP="00BF10EF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4C4869B" w14:textId="77777777" w:rsidR="00D91E22" w:rsidRDefault="00D91E22" w:rsidP="00BF10EF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7A544D4" w14:textId="42C979A5" w:rsidR="0037774D" w:rsidRDefault="00D91E22" w:rsidP="00BF10EF">
      <w:pPr>
        <w:spacing w:after="0" w:line="36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  <w:r w:rsidRPr="00D91E22"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  <w:t>Nama Pegawai</w:t>
      </w:r>
    </w:p>
    <w:sectPr w:rsidR="0037774D" w:rsidSect="00BA3C84">
      <w:pgSz w:w="12240" w:h="20160" w:code="5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2B04" w14:textId="77777777" w:rsidR="00D615B9" w:rsidRDefault="00D615B9" w:rsidP="00D615B9">
      <w:pPr>
        <w:spacing w:after="0" w:line="240" w:lineRule="auto"/>
      </w:pPr>
      <w:r>
        <w:separator/>
      </w:r>
    </w:p>
  </w:endnote>
  <w:endnote w:type="continuationSeparator" w:id="0">
    <w:p w14:paraId="1720FB29" w14:textId="77777777" w:rsidR="00D615B9" w:rsidRDefault="00D615B9" w:rsidP="00D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583F" w14:textId="77777777" w:rsidR="00D615B9" w:rsidRDefault="00D615B9" w:rsidP="00D615B9">
      <w:pPr>
        <w:spacing w:after="0" w:line="240" w:lineRule="auto"/>
      </w:pPr>
      <w:r>
        <w:separator/>
      </w:r>
    </w:p>
  </w:footnote>
  <w:footnote w:type="continuationSeparator" w:id="0">
    <w:p w14:paraId="5676D6BE" w14:textId="77777777" w:rsidR="00D615B9" w:rsidRDefault="00D615B9" w:rsidP="00D6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69E"/>
    <w:multiLevelType w:val="hybridMultilevel"/>
    <w:tmpl w:val="B2C48E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0F4"/>
    <w:multiLevelType w:val="hybridMultilevel"/>
    <w:tmpl w:val="8B18C1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325"/>
    <w:multiLevelType w:val="hybridMultilevel"/>
    <w:tmpl w:val="49E2E4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6227">
    <w:abstractNumId w:val="0"/>
  </w:num>
  <w:num w:numId="2" w16cid:durableId="338654537">
    <w:abstractNumId w:val="1"/>
  </w:num>
  <w:num w:numId="3" w16cid:durableId="174714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80"/>
    <w:rsid w:val="00003CA0"/>
    <w:rsid w:val="000452C1"/>
    <w:rsid w:val="00074771"/>
    <w:rsid w:val="000B7847"/>
    <w:rsid w:val="00132164"/>
    <w:rsid w:val="001506F1"/>
    <w:rsid w:val="001862CC"/>
    <w:rsid w:val="00192AD1"/>
    <w:rsid w:val="001C64EA"/>
    <w:rsid w:val="002260F6"/>
    <w:rsid w:val="00296029"/>
    <w:rsid w:val="002B3EAD"/>
    <w:rsid w:val="002B5487"/>
    <w:rsid w:val="002C5FC2"/>
    <w:rsid w:val="002F7D4F"/>
    <w:rsid w:val="00303D03"/>
    <w:rsid w:val="003160D4"/>
    <w:rsid w:val="0037774D"/>
    <w:rsid w:val="003A401F"/>
    <w:rsid w:val="003C12A0"/>
    <w:rsid w:val="003C5FA3"/>
    <w:rsid w:val="00457800"/>
    <w:rsid w:val="004C3E55"/>
    <w:rsid w:val="004D464A"/>
    <w:rsid w:val="004E5B9D"/>
    <w:rsid w:val="00516A80"/>
    <w:rsid w:val="005871A4"/>
    <w:rsid w:val="0059048B"/>
    <w:rsid w:val="005A1405"/>
    <w:rsid w:val="00621C4E"/>
    <w:rsid w:val="006D0B68"/>
    <w:rsid w:val="006F20AC"/>
    <w:rsid w:val="007445F5"/>
    <w:rsid w:val="007E7BF1"/>
    <w:rsid w:val="007F48AD"/>
    <w:rsid w:val="00887BA0"/>
    <w:rsid w:val="008F1259"/>
    <w:rsid w:val="00912936"/>
    <w:rsid w:val="00914997"/>
    <w:rsid w:val="009505A2"/>
    <w:rsid w:val="009B2DF0"/>
    <w:rsid w:val="00A013C3"/>
    <w:rsid w:val="00A82F34"/>
    <w:rsid w:val="00B02B80"/>
    <w:rsid w:val="00B94F3E"/>
    <w:rsid w:val="00B95FA1"/>
    <w:rsid w:val="00BA3C84"/>
    <w:rsid w:val="00BF10EF"/>
    <w:rsid w:val="00C9113A"/>
    <w:rsid w:val="00CC428B"/>
    <w:rsid w:val="00CC5D62"/>
    <w:rsid w:val="00D615B9"/>
    <w:rsid w:val="00D616B9"/>
    <w:rsid w:val="00D91E22"/>
    <w:rsid w:val="00D960F1"/>
    <w:rsid w:val="00DC71D6"/>
    <w:rsid w:val="00DD33A5"/>
    <w:rsid w:val="00E50118"/>
    <w:rsid w:val="00EA16E6"/>
    <w:rsid w:val="00EA5111"/>
    <w:rsid w:val="00EC1505"/>
    <w:rsid w:val="00F31E3C"/>
    <w:rsid w:val="00F842A8"/>
    <w:rsid w:val="00F9484B"/>
    <w:rsid w:val="00FB69CE"/>
    <w:rsid w:val="00FC27B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75AD0"/>
  <w15:chartTrackingRefBased/>
  <w15:docId w15:val="{3C9060A0-0C9D-4E13-95FA-7E7E3C4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B9"/>
  </w:style>
  <w:style w:type="paragraph" w:styleId="Heading1">
    <w:name w:val="heading 1"/>
    <w:basedOn w:val="Normal"/>
    <w:next w:val="Normal"/>
    <w:link w:val="Heading1Char"/>
    <w:uiPriority w:val="9"/>
    <w:qFormat/>
    <w:rsid w:val="00B0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B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02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02B80"/>
    <w:rPr>
      <w:rFonts w:ascii="Times New Roman" w:eastAsia="Times New Roman" w:hAnsi="Times New Roman" w:cs="Times New Roman"/>
      <w:kern w:val="0"/>
      <w:sz w:val="24"/>
      <w:szCs w:val="24"/>
      <w:lang w:val="ms"/>
      <w14:ligatures w14:val="none"/>
    </w:rPr>
  </w:style>
  <w:style w:type="table" w:styleId="TableGrid">
    <w:name w:val="Table Grid"/>
    <w:basedOn w:val="TableNormal"/>
    <w:uiPriority w:val="39"/>
    <w:rsid w:val="00B02B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9"/>
  </w:style>
  <w:style w:type="paragraph" w:styleId="Footer">
    <w:name w:val="footer"/>
    <w:basedOn w:val="Normal"/>
    <w:link w:val="FooterChar"/>
    <w:uiPriority w:val="99"/>
    <w:unhideWhenUsed/>
    <w:rsid w:val="00D6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affe0f-c2a3-4108-bb98-6ceb4e94ef15}" enabled="0" method="" siteId="{90affe0f-c2a3-4108-bb98-6ceb4e94ef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 LORENSYA</dc:creator>
  <cp:keywords/>
  <dc:description/>
  <cp:lastModifiedBy>SHELLA LORENSYA</cp:lastModifiedBy>
  <cp:revision>13</cp:revision>
  <dcterms:created xsi:type="dcterms:W3CDTF">2024-03-08T09:15:00Z</dcterms:created>
  <dcterms:modified xsi:type="dcterms:W3CDTF">2024-03-08T10:22:00Z</dcterms:modified>
</cp:coreProperties>
</file>